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C4" w:rsidRDefault="001A12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75AC4" w:rsidRDefault="001A12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Муниципальному казенному общеобразовательному учреждению "Молотычёвская основная общеобразовательная школа"</w:t>
      </w:r>
    </w:p>
    <w:p w:rsidR="00B75AC4" w:rsidRDefault="001A12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Фатежского района Курской области</w:t>
      </w:r>
    </w:p>
    <w:p w:rsidR="00B75AC4" w:rsidRDefault="00B75AC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75AC4" w:rsidRDefault="008305B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</w:t>
      </w:r>
      <w:r w:rsidR="00777181">
        <w:rPr>
          <w:rFonts w:ascii="Times New Roman" w:hAnsi="Times New Roman"/>
          <w:b/>
          <w:sz w:val="28"/>
        </w:rPr>
        <w:t xml:space="preserve">5 августа </w:t>
      </w:r>
      <w:r w:rsidR="001A122E">
        <w:rPr>
          <w:rFonts w:ascii="Times New Roman" w:hAnsi="Times New Roman"/>
          <w:b/>
          <w:sz w:val="28"/>
        </w:rPr>
        <w:t xml:space="preserve">2023 года  </w:t>
      </w:r>
    </w:p>
    <w:p w:rsidR="00B75AC4" w:rsidRDefault="0077718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№  15</w:t>
      </w:r>
    </w:p>
    <w:p w:rsidR="00B75AC4" w:rsidRDefault="00B75AC4">
      <w:pPr>
        <w:spacing w:after="0"/>
        <w:rPr>
          <w:rFonts w:ascii="Times New Roman" w:hAnsi="Times New Roman"/>
          <w:b/>
          <w:sz w:val="28"/>
        </w:rPr>
      </w:pPr>
    </w:p>
    <w:p w:rsidR="00B75AC4" w:rsidRDefault="001A122E" w:rsidP="001A12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создании </w:t>
      </w:r>
      <w:proofErr w:type="gramStart"/>
      <w:r>
        <w:rPr>
          <w:rFonts w:ascii="Times New Roman" w:hAnsi="Times New Roman"/>
          <w:b/>
          <w:sz w:val="28"/>
        </w:rPr>
        <w:t>школьного</w:t>
      </w:r>
      <w:proofErr w:type="gramEnd"/>
    </w:p>
    <w:p w:rsidR="00B75AC4" w:rsidRDefault="001A122E" w:rsidP="001A12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спортивного клуба  "Старт"</w:t>
      </w:r>
    </w:p>
    <w:p w:rsidR="00B75AC4" w:rsidRDefault="001A122E">
      <w:pPr>
        <w:spacing w:after="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исполнении Федерального Закона «Об образовании в Российской Федерации» от 29.12.2012г №273 – ФЗ, методических рекомендаций Министерства Образования и Науки Российской Федерации и Министерства спорта, туризма и молодёжной политики Российской Федерации «По созданию и организации деятельности школьных спортивных клубов» от 10.08.2011г № МД – 1077/19 (НП – 02- 07/4568), «О методических рекомендациях по созданию и организации деятельности школьных спортивных клубов», письма Министерства образования и науки от 18.03.2020 № 02.4-12-3693 с целью реализации стратегии развития физической культуры и спорта в Российской Федерации, развития </w:t>
      </w:r>
      <w:proofErr w:type="spellStart"/>
      <w:proofErr w:type="gramStart"/>
      <w:r>
        <w:rPr>
          <w:rFonts w:ascii="Times New Roman" w:hAnsi="Times New Roman"/>
          <w:sz w:val="28"/>
        </w:rPr>
        <w:t>детско</w:t>
      </w:r>
      <w:proofErr w:type="spellEnd"/>
      <w:r>
        <w:rPr>
          <w:rFonts w:ascii="Times New Roman" w:hAnsi="Times New Roman"/>
          <w:sz w:val="28"/>
        </w:rPr>
        <w:t xml:space="preserve"> – юношеского</w:t>
      </w:r>
      <w:proofErr w:type="gramEnd"/>
      <w:r>
        <w:rPr>
          <w:rFonts w:ascii="Times New Roman" w:hAnsi="Times New Roman"/>
          <w:sz w:val="28"/>
        </w:rPr>
        <w:t xml:space="preserve"> спорта в общеобразовательных учреждениях, приобщение обучающихся к систематическим занятиям физической культурой и спортом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структурное подразделение «Школьный спортивный клуб» </w:t>
      </w:r>
    </w:p>
    <w:p w:rsidR="00B75AC4" w:rsidRDefault="007771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 сентября 2023</w:t>
      </w:r>
      <w:r w:rsidR="001A122E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 w:rsidR="001A122E">
        <w:rPr>
          <w:rFonts w:ascii="Times New Roman" w:hAnsi="Times New Roman"/>
          <w:sz w:val="28"/>
        </w:rPr>
        <w:t>на базе МКОУ «Молотычёвская основная общеобразовательная школа»  Фатежского района  Курской области.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Положение о школьном спортивном клубе (приложение 1 к настоящему приказу).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Назначить Агафонову Лилию Викторовну, учителя физической культуры руководителем школьного спортивного клуба «Старт».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Назначить организационно-методическим куратором школьного спортивного клуба – Паныхину С. Г., заместителя директора  школы по учебно-воспитательной работе. 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Присвоить школьному спортивному клубу название: полное - школьный спортивный клуб МКОУ «Молотычёвская основная общеобразовательная школа» «Старт», сокращённое – ШСК МКОУ «Молотычёвская основная общеобразовательная школа» «Старт».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Руководителю школьного спортивного клуба, указанного в п. 3 настояще</w:t>
      </w:r>
      <w:r w:rsidR="00777181">
        <w:rPr>
          <w:rFonts w:ascii="Times New Roman" w:hAnsi="Times New Roman"/>
          <w:sz w:val="28"/>
        </w:rPr>
        <w:t>го приказа, разработать до 01.09</w:t>
      </w:r>
      <w:r>
        <w:rPr>
          <w:rFonts w:ascii="Times New Roman" w:hAnsi="Times New Roman"/>
          <w:sz w:val="28"/>
        </w:rPr>
        <w:t xml:space="preserve">.2023г.: 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план спортивно-массовых, физкультурно-спортивных и социально-значимых мероприятий на 2023-2024 учебный год; 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 расписание работы спортивных секций в ШСК; 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календарный план спортивно-массовых мероприятий.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приказа оставляю за собой.</w:t>
      </w:r>
    </w:p>
    <w:p w:rsidR="00B75AC4" w:rsidRDefault="00B75AC4">
      <w:pPr>
        <w:spacing w:after="0"/>
        <w:jc w:val="both"/>
        <w:rPr>
          <w:rFonts w:ascii="Times New Roman" w:hAnsi="Times New Roman"/>
          <w:sz w:val="28"/>
        </w:rPr>
      </w:pP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МКОУ "Молотычёвская основная</w:t>
      </w: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общеобразовательная школа"                          М. К. Ефремова</w:t>
      </w:r>
    </w:p>
    <w:p w:rsidR="00B75AC4" w:rsidRDefault="00B75AC4">
      <w:pPr>
        <w:spacing w:after="0"/>
        <w:jc w:val="both"/>
        <w:rPr>
          <w:rFonts w:ascii="Times New Roman" w:hAnsi="Times New Roman"/>
          <w:sz w:val="28"/>
        </w:rPr>
      </w:pP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</w:rPr>
        <w:t>ознакомлены</w:t>
      </w:r>
      <w:proofErr w:type="gramEnd"/>
      <w:r>
        <w:rPr>
          <w:rFonts w:ascii="Times New Roman" w:hAnsi="Times New Roman"/>
          <w:sz w:val="28"/>
        </w:rPr>
        <w:t xml:space="preserve">                                  Л. В. Агафонова</w:t>
      </w:r>
    </w:p>
    <w:p w:rsidR="00B75AC4" w:rsidRDefault="00B75AC4">
      <w:pPr>
        <w:spacing w:after="0"/>
        <w:jc w:val="both"/>
        <w:rPr>
          <w:rFonts w:ascii="Times New Roman" w:hAnsi="Times New Roman"/>
          <w:sz w:val="28"/>
        </w:rPr>
      </w:pPr>
    </w:p>
    <w:p w:rsidR="00B75AC4" w:rsidRDefault="001A12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С. Г. Паныхина</w:t>
      </w:r>
    </w:p>
    <w:p w:rsidR="00B75AC4" w:rsidRDefault="00B75AC4">
      <w:pPr>
        <w:spacing w:after="0"/>
        <w:jc w:val="both"/>
        <w:rPr>
          <w:rFonts w:ascii="Times New Roman" w:hAnsi="Times New Roman"/>
          <w:b/>
          <w:sz w:val="28"/>
        </w:rPr>
      </w:pPr>
    </w:p>
    <w:p w:rsidR="00B75AC4" w:rsidRDefault="00B75AC4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B75AC4" w:rsidRDefault="00B75AC4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rPr>
          <w:rFonts w:ascii="Times New Roman" w:hAnsi="Times New Roman"/>
          <w:b/>
          <w:i/>
          <w:sz w:val="28"/>
        </w:rPr>
      </w:pPr>
    </w:p>
    <w:p w:rsidR="00B75AC4" w:rsidRDefault="00B75AC4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4557"/>
        <w:gridCol w:w="1820"/>
        <w:gridCol w:w="2205"/>
      </w:tblGrid>
      <w:tr w:rsidR="00B75AC4">
        <w:trPr>
          <w:trHeight w:val="7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B75AC4"/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br/>
              <w:t>Мероприятие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Срок выполнения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Ответственные</w:t>
            </w:r>
          </w:p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B75AC4">
        <w:trPr>
          <w:trHeight w:val="2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приказом по школе </w:t>
            </w:r>
            <w:proofErr w:type="gramStart"/>
            <w:r>
              <w:rPr>
                <w:rFonts w:ascii="Times New Roman" w:hAnsi="Times New Roman"/>
                <w:sz w:val="20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Директор школы</w:t>
            </w:r>
          </w:p>
        </w:tc>
      </w:tr>
      <w:tr w:rsidR="00B75AC4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B75AC4"/>
        </w:tc>
      </w:tr>
      <w:tr w:rsidR="00B75AC4">
        <w:trPr>
          <w:trHeight w:val="6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Организация разработки планов обеспечения безопасности ОУ (текущий и перспективный),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Ответственный за безопасность ОУ, директор школы.</w:t>
            </w:r>
          </w:p>
        </w:tc>
      </w:tr>
      <w:tr w:rsidR="00B75AC4">
        <w:trPr>
          <w:trHeight w:val="2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Оснащение телефона  автоматическим определителем номера (АОН) и звукозаписывающей аппаратурой.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Администрация школы</w:t>
            </w:r>
          </w:p>
        </w:tc>
      </w:tr>
      <w:tr w:rsidR="00B75AC4">
        <w:trPr>
          <w:trHeight w:val="3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Установка систем сигнализации, аудио и видеозаписи.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По мере поступления средств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Администрация школы</w:t>
            </w:r>
          </w:p>
        </w:tc>
      </w:tr>
      <w:tr w:rsidR="00B75AC4">
        <w:trPr>
          <w:trHeight w:val="2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Уборщик служебных помещений</w:t>
            </w:r>
          </w:p>
        </w:tc>
      </w:tr>
      <w:tr w:rsidR="00B75AC4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Ограждение территории школы (не ниже 110 см) поддерживать сплошным, чтобы исключать случайный въезд транспорта на территорию ОУ,  минуя официальные места.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школы</w:t>
            </w:r>
          </w:p>
        </w:tc>
      </w:tr>
      <w:tr w:rsidR="00B75AC4">
        <w:trPr>
          <w:trHeight w:val="3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Август, </w:t>
            </w:r>
          </w:p>
          <w:p w:rsidR="00B75AC4" w:rsidRDefault="001A1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 раз в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 ОУ.</w:t>
            </w:r>
          </w:p>
        </w:tc>
      </w:tr>
      <w:tr w:rsidR="00B75AC4">
        <w:trPr>
          <w:trHeight w:val="2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Разъяснительная работа с обучающимися,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родителями о повышении бдительности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 раз в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Классные </w:t>
            </w:r>
            <w:r>
              <w:rPr>
                <w:rFonts w:ascii="Times New Roman" w:hAnsi="Times New Roman"/>
                <w:sz w:val="20"/>
              </w:rPr>
              <w:lastRenderedPageBreak/>
              <w:t>руководители</w:t>
            </w:r>
          </w:p>
        </w:tc>
      </w:tr>
      <w:tr w:rsidR="00B75AC4">
        <w:trPr>
          <w:trHeight w:val="3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Оформление </w:t>
            </w:r>
            <w:proofErr w:type="gramStart"/>
            <w:r>
              <w:rPr>
                <w:rFonts w:ascii="Times New Roman" w:hAnsi="Times New Roman"/>
                <w:sz w:val="20"/>
              </w:rPr>
              <w:t>наглядной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 ОУ, Администрация школы</w:t>
            </w:r>
          </w:p>
        </w:tc>
      </w:tr>
      <w:tr w:rsidR="00B75AC4">
        <w:trPr>
          <w:trHeight w:val="3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 ОУ, администрация школы</w:t>
            </w:r>
          </w:p>
        </w:tc>
      </w:tr>
      <w:tr w:rsidR="00B75AC4">
        <w:trPr>
          <w:trHeight w:val="105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2 раза в 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 ОУ</w:t>
            </w:r>
          </w:p>
        </w:tc>
      </w:tr>
      <w:tr w:rsidR="00B75AC4">
        <w:trPr>
          <w:trHeight w:val="8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 раз в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</w:t>
            </w:r>
          </w:p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безопасность ОУ</w:t>
            </w:r>
          </w:p>
        </w:tc>
      </w:tr>
      <w:tr w:rsidR="00B75AC4">
        <w:trPr>
          <w:trHeight w:val="93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классных часов и  тренировок с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 раз в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 w:rsidR="00B75AC4">
        <w:trPr>
          <w:trHeight w:val="6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Осуществление ежедневных обходов территории ОУ 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Дежурный администратор, дежурный учитель, сторожа</w:t>
            </w:r>
          </w:p>
        </w:tc>
      </w:tr>
      <w:tr w:rsidR="00B75AC4">
        <w:trPr>
          <w:trHeight w:val="92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Ведение журнала «Об оперативной обстановке и принятых мерах», в котором отражать: результаты осмотра территории </w:t>
            </w:r>
            <w:proofErr w:type="spellStart"/>
            <w:r>
              <w:rPr>
                <w:rFonts w:ascii="Times New Roman" w:hAnsi="Times New Roman"/>
                <w:sz w:val="20"/>
              </w:rPr>
              <w:t>ОУ</w:t>
            </w:r>
            <w:proofErr w:type="gramStart"/>
            <w:r>
              <w:rPr>
                <w:rFonts w:ascii="Times New Roman" w:hAnsi="Times New Roman"/>
                <w:sz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</w:rPr>
              <w:t>ыявленные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нарушения или ситуации, вызывающие подозрения – </w:t>
            </w:r>
            <w:r>
              <w:rPr>
                <w:rFonts w:ascii="Times New Roman" w:hAnsi="Times New Roman"/>
                <w:i/>
                <w:sz w:val="20"/>
              </w:rPr>
              <w:t>кому доложено и какие меры реагирования приняты;</w:t>
            </w:r>
            <w:r>
              <w:rPr>
                <w:rFonts w:ascii="Times New Roman" w:hAnsi="Times New Roman"/>
                <w:sz w:val="20"/>
              </w:rPr>
              <w:t xml:space="preserve"> информацию о проведенных учениях, тренировках по обеспечению безопасности – </w:t>
            </w:r>
            <w:r>
              <w:rPr>
                <w:rFonts w:ascii="Times New Roman" w:hAnsi="Times New Roman"/>
                <w:i/>
                <w:sz w:val="20"/>
              </w:rPr>
              <w:t>время, тема, руководитель, участники.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Ежедневно, 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Завхоз, сторожа</w:t>
            </w:r>
          </w:p>
        </w:tc>
      </w:tr>
      <w:tr w:rsidR="00B75AC4">
        <w:trPr>
          <w:trHeight w:val="6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безопасность ОУ</w:t>
            </w:r>
          </w:p>
        </w:tc>
      </w:tr>
      <w:tr w:rsidR="00B75AC4">
        <w:trPr>
          <w:trHeight w:val="2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состоянием антитеррористической защищенности школы.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C4" w:rsidRDefault="001A122E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Директор школы</w:t>
            </w:r>
          </w:p>
        </w:tc>
      </w:tr>
    </w:tbl>
    <w:p w:rsidR="00B75AC4" w:rsidRDefault="00B75AC4">
      <w:pPr>
        <w:spacing w:after="0"/>
        <w:rPr>
          <w:rFonts w:ascii="Times New Roman" w:hAnsi="Times New Roman"/>
          <w:b/>
          <w:i/>
          <w:sz w:val="28"/>
        </w:rPr>
      </w:pPr>
    </w:p>
    <w:sectPr w:rsidR="00B75AC4" w:rsidSect="00B75AC4">
      <w:pgSz w:w="11906" w:h="16838"/>
      <w:pgMar w:top="42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C4"/>
    <w:rsid w:val="001A122E"/>
    <w:rsid w:val="00443FD7"/>
    <w:rsid w:val="004E07C5"/>
    <w:rsid w:val="00777181"/>
    <w:rsid w:val="008305BC"/>
    <w:rsid w:val="00B7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5AC4"/>
  </w:style>
  <w:style w:type="paragraph" w:styleId="10">
    <w:name w:val="heading 1"/>
    <w:basedOn w:val="a"/>
    <w:link w:val="11"/>
    <w:uiPriority w:val="9"/>
    <w:qFormat/>
    <w:rsid w:val="00B75AC4"/>
    <w:pPr>
      <w:widowControl w:val="0"/>
      <w:spacing w:before="4" w:after="0" w:line="319" w:lineRule="exact"/>
      <w:ind w:left="522" w:hanging="360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B75AC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75AC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75AC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75AC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5AC4"/>
  </w:style>
  <w:style w:type="paragraph" w:styleId="21">
    <w:name w:val="toc 2"/>
    <w:next w:val="a"/>
    <w:link w:val="22"/>
    <w:uiPriority w:val="39"/>
    <w:rsid w:val="00B75AC4"/>
    <w:pPr>
      <w:ind w:left="200"/>
    </w:pPr>
  </w:style>
  <w:style w:type="character" w:customStyle="1" w:styleId="22">
    <w:name w:val="Оглавление 2 Знак"/>
    <w:link w:val="21"/>
    <w:rsid w:val="00B75AC4"/>
  </w:style>
  <w:style w:type="paragraph" w:styleId="41">
    <w:name w:val="toc 4"/>
    <w:next w:val="a"/>
    <w:link w:val="42"/>
    <w:uiPriority w:val="39"/>
    <w:rsid w:val="00B75AC4"/>
    <w:pPr>
      <w:ind w:left="600"/>
    </w:pPr>
  </w:style>
  <w:style w:type="character" w:customStyle="1" w:styleId="42">
    <w:name w:val="Оглавление 4 Знак"/>
    <w:link w:val="41"/>
    <w:rsid w:val="00B75AC4"/>
  </w:style>
  <w:style w:type="paragraph" w:styleId="6">
    <w:name w:val="toc 6"/>
    <w:next w:val="a"/>
    <w:link w:val="60"/>
    <w:uiPriority w:val="39"/>
    <w:rsid w:val="00B75AC4"/>
    <w:pPr>
      <w:ind w:left="1000"/>
    </w:pPr>
  </w:style>
  <w:style w:type="character" w:customStyle="1" w:styleId="60">
    <w:name w:val="Оглавление 6 Знак"/>
    <w:link w:val="6"/>
    <w:rsid w:val="00B75AC4"/>
  </w:style>
  <w:style w:type="paragraph" w:styleId="7">
    <w:name w:val="toc 7"/>
    <w:next w:val="a"/>
    <w:link w:val="70"/>
    <w:uiPriority w:val="39"/>
    <w:rsid w:val="00B75AC4"/>
    <w:pPr>
      <w:ind w:left="1200"/>
    </w:pPr>
  </w:style>
  <w:style w:type="character" w:customStyle="1" w:styleId="70">
    <w:name w:val="Оглавление 7 Знак"/>
    <w:link w:val="7"/>
    <w:rsid w:val="00B75AC4"/>
  </w:style>
  <w:style w:type="character" w:customStyle="1" w:styleId="30">
    <w:name w:val="Заголовок 3 Знак"/>
    <w:link w:val="3"/>
    <w:rsid w:val="00B75AC4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B75AC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B75AC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75AC4"/>
    <w:pPr>
      <w:ind w:left="400"/>
    </w:pPr>
  </w:style>
  <w:style w:type="character" w:customStyle="1" w:styleId="32">
    <w:name w:val="Оглавление 3 Знак"/>
    <w:link w:val="31"/>
    <w:rsid w:val="00B75AC4"/>
  </w:style>
  <w:style w:type="character" w:customStyle="1" w:styleId="50">
    <w:name w:val="Заголовок 5 Знак"/>
    <w:link w:val="5"/>
    <w:rsid w:val="00B75AC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B75AC4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5"/>
    <w:rsid w:val="00B75AC4"/>
    <w:rPr>
      <w:color w:val="0000FF"/>
      <w:u w:val="single"/>
    </w:rPr>
  </w:style>
  <w:style w:type="character" w:styleId="a5">
    <w:name w:val="Hyperlink"/>
    <w:link w:val="12"/>
    <w:rsid w:val="00B75AC4"/>
    <w:rPr>
      <w:color w:val="0000FF"/>
      <w:u w:val="single"/>
    </w:rPr>
  </w:style>
  <w:style w:type="paragraph" w:customStyle="1" w:styleId="Footnote">
    <w:name w:val="Footnote"/>
    <w:link w:val="Footnote0"/>
    <w:rsid w:val="00B75AC4"/>
    <w:rPr>
      <w:rFonts w:ascii="XO Thames" w:hAnsi="XO Thames"/>
    </w:rPr>
  </w:style>
  <w:style w:type="character" w:customStyle="1" w:styleId="Footnote0">
    <w:name w:val="Footnote"/>
    <w:link w:val="Footnote"/>
    <w:rsid w:val="00B75AC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75AC4"/>
    <w:rPr>
      <w:rFonts w:ascii="XO Thames" w:hAnsi="XO Thames"/>
      <w:b/>
    </w:rPr>
  </w:style>
  <w:style w:type="character" w:customStyle="1" w:styleId="14">
    <w:name w:val="Оглавление 1 Знак"/>
    <w:link w:val="13"/>
    <w:rsid w:val="00B75AC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75AC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5AC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75AC4"/>
    <w:pPr>
      <w:ind w:left="1600"/>
    </w:pPr>
  </w:style>
  <w:style w:type="character" w:customStyle="1" w:styleId="90">
    <w:name w:val="Оглавление 9 Знак"/>
    <w:link w:val="9"/>
    <w:rsid w:val="00B75AC4"/>
  </w:style>
  <w:style w:type="paragraph" w:styleId="a6">
    <w:name w:val="Body Text"/>
    <w:basedOn w:val="a"/>
    <w:link w:val="a7"/>
    <w:rsid w:val="00B75AC4"/>
    <w:pPr>
      <w:widowControl w:val="0"/>
      <w:spacing w:after="0" w:line="240" w:lineRule="auto"/>
      <w:ind w:left="382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B75AC4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B75AC4"/>
    <w:pPr>
      <w:ind w:left="1400"/>
    </w:pPr>
  </w:style>
  <w:style w:type="character" w:customStyle="1" w:styleId="80">
    <w:name w:val="Оглавление 8 Знак"/>
    <w:link w:val="8"/>
    <w:rsid w:val="00B75AC4"/>
  </w:style>
  <w:style w:type="paragraph" w:styleId="51">
    <w:name w:val="toc 5"/>
    <w:next w:val="a"/>
    <w:link w:val="52"/>
    <w:uiPriority w:val="39"/>
    <w:rsid w:val="00B75AC4"/>
    <w:pPr>
      <w:ind w:left="800"/>
    </w:pPr>
  </w:style>
  <w:style w:type="character" w:customStyle="1" w:styleId="52">
    <w:name w:val="Оглавление 5 Знак"/>
    <w:link w:val="51"/>
    <w:rsid w:val="00B75AC4"/>
  </w:style>
  <w:style w:type="paragraph" w:styleId="a8">
    <w:name w:val="Subtitle"/>
    <w:next w:val="a"/>
    <w:link w:val="a9"/>
    <w:uiPriority w:val="11"/>
    <w:qFormat/>
    <w:rsid w:val="00B75AC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B75AC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75AC4"/>
    <w:pPr>
      <w:ind w:left="1800"/>
    </w:pPr>
  </w:style>
  <w:style w:type="character" w:customStyle="1" w:styleId="toc100">
    <w:name w:val="toc 10"/>
    <w:link w:val="toc10"/>
    <w:rsid w:val="00B75AC4"/>
  </w:style>
  <w:style w:type="paragraph" w:customStyle="1" w:styleId="15">
    <w:name w:val="Основной шрифт абзаца1"/>
    <w:link w:val="aa"/>
    <w:rsid w:val="00B75AC4"/>
  </w:style>
  <w:style w:type="paragraph" w:styleId="aa">
    <w:name w:val="Title"/>
    <w:next w:val="a"/>
    <w:link w:val="ab"/>
    <w:uiPriority w:val="10"/>
    <w:qFormat/>
    <w:rsid w:val="00B75AC4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B75AC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75AC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75AC4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B75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2023-05-15T13:50:00Z</dcterms:created>
  <dcterms:modified xsi:type="dcterms:W3CDTF">2023-08-25T08:23:00Z</dcterms:modified>
</cp:coreProperties>
</file>